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41" w:rsidRPr="004540C3" w:rsidRDefault="00A07D41" w:rsidP="00FC4723">
      <w:pPr>
        <w:shd w:val="clear" w:color="auto" w:fill="F2F2F2" w:themeFill="background1" w:themeFillShade="F2"/>
        <w:jc w:val="center"/>
        <w:rPr>
          <w:b/>
          <w:sz w:val="26"/>
          <w:szCs w:val="26"/>
        </w:rPr>
      </w:pPr>
      <w:r w:rsidRPr="004540C3">
        <w:rPr>
          <w:b/>
          <w:sz w:val="26"/>
          <w:szCs w:val="26"/>
        </w:rPr>
        <w:t xml:space="preserve">Información </w:t>
      </w:r>
      <w:r w:rsidRPr="004540C3">
        <w:rPr>
          <w:b/>
          <w:sz w:val="26"/>
          <w:szCs w:val="26"/>
          <w:u w:val="single"/>
        </w:rPr>
        <w:t>adicional</w:t>
      </w:r>
      <w:r w:rsidRPr="004540C3">
        <w:rPr>
          <w:b/>
          <w:sz w:val="26"/>
          <w:szCs w:val="26"/>
        </w:rPr>
        <w:t xml:space="preserve"> sobre protección de datos</w:t>
      </w:r>
      <w:r w:rsidR="00FC4723" w:rsidRPr="004540C3">
        <w:rPr>
          <w:b/>
          <w:sz w:val="26"/>
          <w:szCs w:val="26"/>
        </w:rPr>
        <w:t xml:space="preserve"> (Registro de </w:t>
      </w:r>
      <w:r w:rsidR="004540C3" w:rsidRPr="004540C3">
        <w:rPr>
          <w:b/>
          <w:sz w:val="26"/>
          <w:szCs w:val="26"/>
        </w:rPr>
        <w:t>Servidores Web</w:t>
      </w:r>
      <w:r w:rsidR="00FC4723" w:rsidRPr="004540C3">
        <w:rPr>
          <w:b/>
          <w:sz w:val="26"/>
          <w:szCs w:val="26"/>
        </w:rPr>
        <w:t>)</w:t>
      </w:r>
    </w:p>
    <w:p w:rsidR="00952D3F" w:rsidRPr="00952D3F" w:rsidRDefault="00952D3F" w:rsidP="00952D3F">
      <w:pPr>
        <w:jc w:val="both"/>
        <w:rPr>
          <w:b/>
        </w:rPr>
      </w:pPr>
    </w:p>
    <w:p w:rsidR="00A07D41" w:rsidRPr="005A3E41" w:rsidRDefault="00A07D41" w:rsidP="00A07D41">
      <w:pPr>
        <w:pStyle w:val="Prrafodelista"/>
        <w:numPr>
          <w:ilvl w:val="0"/>
          <w:numId w:val="1"/>
        </w:numPr>
        <w:jc w:val="both"/>
        <w:rPr>
          <w:b/>
        </w:rPr>
      </w:pPr>
      <w:r w:rsidRPr="005A3E41">
        <w:rPr>
          <w:b/>
        </w:rPr>
        <w:t>¿Quién es el responsable del tratamiento de sus datos?</w:t>
      </w:r>
    </w:p>
    <w:p w:rsidR="00A07D41" w:rsidRDefault="00A07D41" w:rsidP="00A07D41">
      <w:pPr>
        <w:spacing w:after="0" w:line="240" w:lineRule="atLeast"/>
        <w:jc w:val="both"/>
      </w:pPr>
      <w:r w:rsidRPr="003E7F1F">
        <w:rPr>
          <w:b/>
        </w:rPr>
        <w:t>Identidad:</w:t>
      </w:r>
      <w:r>
        <w:t xml:space="preserve"> </w:t>
      </w:r>
      <w:r w:rsidR="00FC4723">
        <w:t>Pedro Mercado Pacheco</w:t>
      </w:r>
    </w:p>
    <w:p w:rsidR="00A07D41" w:rsidRDefault="00FC4723" w:rsidP="00A07D41">
      <w:pPr>
        <w:spacing w:after="0" w:line="240" w:lineRule="atLeast"/>
        <w:jc w:val="both"/>
      </w:pPr>
      <w:r>
        <w:t>Secretario</w:t>
      </w:r>
      <w:r w:rsidR="00A07D41">
        <w:t xml:space="preserve"> General de la Universidad de Granada</w:t>
      </w:r>
    </w:p>
    <w:p w:rsidR="00A07D41" w:rsidRDefault="00A07D41" w:rsidP="00A07D41">
      <w:pPr>
        <w:spacing w:after="0" w:line="240" w:lineRule="atLeast"/>
        <w:jc w:val="both"/>
      </w:pPr>
      <w:r>
        <w:t>Dirección postal: Hospital Real</w:t>
      </w:r>
    </w:p>
    <w:p w:rsidR="00A07D41" w:rsidRDefault="00A07D41" w:rsidP="00A07D41">
      <w:pPr>
        <w:spacing w:after="0" w:line="240" w:lineRule="atLeast"/>
        <w:jc w:val="both"/>
      </w:pPr>
      <w:r>
        <w:t>Avenida del Hospicio s/n</w:t>
      </w:r>
    </w:p>
    <w:p w:rsidR="00A07D41" w:rsidRDefault="00A07D41" w:rsidP="00A07D41">
      <w:pPr>
        <w:spacing w:after="0" w:line="240" w:lineRule="atLeast"/>
        <w:jc w:val="both"/>
      </w:pPr>
      <w:r>
        <w:t>18071 Granada</w:t>
      </w:r>
    </w:p>
    <w:p w:rsidR="00A07D41" w:rsidRDefault="00A07D41" w:rsidP="00A07D41">
      <w:pPr>
        <w:spacing w:after="0" w:line="240" w:lineRule="atLeast"/>
        <w:jc w:val="both"/>
      </w:pPr>
      <w:r>
        <w:t>Teléfono: + 34 958 240874</w:t>
      </w:r>
    </w:p>
    <w:p w:rsidR="00A07D41" w:rsidRPr="00FC4723" w:rsidRDefault="00A07D41" w:rsidP="00FC4723">
      <w:pPr>
        <w:spacing w:after="0" w:line="240" w:lineRule="atLeast"/>
        <w:jc w:val="both"/>
      </w:pPr>
      <w:r>
        <w:t xml:space="preserve">Correo electrónico: </w:t>
      </w:r>
      <w:hyperlink r:id="rId6" w:history="1">
        <w:r w:rsidRPr="001E321C">
          <w:rPr>
            <w:rStyle w:val="Hipervnculo"/>
          </w:rPr>
          <w:t>protecciondedatos@ugr.es</w:t>
        </w:r>
      </w:hyperlink>
    </w:p>
    <w:p w:rsidR="00A07D41" w:rsidRDefault="00A07D41" w:rsidP="00A07D41">
      <w:pPr>
        <w:spacing w:after="0"/>
        <w:jc w:val="both"/>
      </w:pPr>
      <w:r>
        <w:t xml:space="preserve">Contacto de la </w:t>
      </w:r>
      <w:r w:rsidRPr="0086689A">
        <w:rPr>
          <w:b/>
        </w:rPr>
        <w:t>Delegada de Protección de Datos</w:t>
      </w:r>
      <w:r>
        <w:t xml:space="preserve">: </w:t>
      </w:r>
      <w:hyperlink r:id="rId7" w:history="1">
        <w:r w:rsidRPr="001E321C">
          <w:rPr>
            <w:rStyle w:val="Hipervnculo"/>
          </w:rPr>
          <w:t>delegadapd@ugr.es</w:t>
        </w:r>
      </w:hyperlink>
    </w:p>
    <w:p w:rsidR="00A07D41" w:rsidRDefault="00A07D41" w:rsidP="00A07D41">
      <w:pPr>
        <w:jc w:val="both"/>
      </w:pPr>
    </w:p>
    <w:p w:rsidR="00A07D41" w:rsidRPr="005A3E41" w:rsidRDefault="00A07D41" w:rsidP="00A07D41">
      <w:pPr>
        <w:pStyle w:val="Prrafodelista"/>
        <w:numPr>
          <w:ilvl w:val="0"/>
          <w:numId w:val="1"/>
        </w:numPr>
        <w:spacing w:after="0"/>
        <w:jc w:val="both"/>
        <w:rPr>
          <w:b/>
        </w:rPr>
      </w:pPr>
      <w:r w:rsidRPr="005A3E41">
        <w:rPr>
          <w:b/>
        </w:rPr>
        <w:t>¿Con qué finalidad tratamos sus datos personales?</w:t>
      </w:r>
    </w:p>
    <w:p w:rsidR="00A07D41" w:rsidRDefault="00A07D41" w:rsidP="00A07D41">
      <w:pPr>
        <w:spacing w:after="0"/>
        <w:jc w:val="both"/>
      </w:pPr>
      <w:r w:rsidRPr="001970EA">
        <w:t xml:space="preserve">Los datos personales aportados en su solicitud serán tratados para gestionar su inscripción en el Registro de </w:t>
      </w:r>
      <w:r w:rsidR="004540C3">
        <w:t>Servidores Web de la UGR</w:t>
      </w:r>
      <w:r w:rsidRPr="001970EA">
        <w:t>.</w:t>
      </w:r>
    </w:p>
    <w:p w:rsidR="001970EA" w:rsidRPr="001970EA" w:rsidRDefault="001970EA" w:rsidP="00A07D41">
      <w:pPr>
        <w:spacing w:after="0"/>
        <w:jc w:val="both"/>
      </w:pPr>
    </w:p>
    <w:p w:rsidR="00A07D41" w:rsidRPr="0086689A" w:rsidRDefault="00A07D41" w:rsidP="00A07D41">
      <w:pPr>
        <w:pStyle w:val="Prrafodelista"/>
        <w:numPr>
          <w:ilvl w:val="0"/>
          <w:numId w:val="1"/>
        </w:numPr>
        <w:spacing w:after="0"/>
        <w:jc w:val="both"/>
        <w:rPr>
          <w:b/>
        </w:rPr>
      </w:pPr>
      <w:r w:rsidRPr="0086689A">
        <w:rPr>
          <w:b/>
        </w:rPr>
        <w:t>¿Existe obligación de facilitar datos? ¿Qué consecuencias se derivan de no hacerlo?</w:t>
      </w:r>
    </w:p>
    <w:p w:rsidR="00A07D41" w:rsidRDefault="00A07D41" w:rsidP="00A07D41">
      <w:pPr>
        <w:spacing w:after="0"/>
        <w:ind w:firstLine="360"/>
        <w:jc w:val="both"/>
      </w:pPr>
      <w:r>
        <w:t>No aportar los datos solicitados imposibilitará cumplir con la finalidad o finalidades del tratamiento.</w:t>
      </w:r>
    </w:p>
    <w:p w:rsidR="00A07D41" w:rsidRDefault="00A07D41" w:rsidP="00A07D41">
      <w:pPr>
        <w:spacing w:after="0"/>
        <w:jc w:val="both"/>
      </w:pPr>
    </w:p>
    <w:p w:rsidR="00A07D41" w:rsidRDefault="00A07D41" w:rsidP="00A07D41">
      <w:pPr>
        <w:pStyle w:val="Prrafodelista"/>
        <w:numPr>
          <w:ilvl w:val="0"/>
          <w:numId w:val="1"/>
        </w:numPr>
        <w:spacing w:after="0"/>
        <w:jc w:val="both"/>
      </w:pPr>
      <w:r w:rsidRPr="005A3E41">
        <w:rPr>
          <w:b/>
        </w:rPr>
        <w:t>Plazo previsto de conservación de datos:</w:t>
      </w:r>
      <w:r>
        <w:t xml:space="preserve"> </w:t>
      </w:r>
    </w:p>
    <w:p w:rsidR="00A07D41" w:rsidRDefault="00A07D41" w:rsidP="00A07D41">
      <w:pPr>
        <w:spacing w:after="0"/>
        <w:ind w:firstLine="360"/>
        <w:jc w:val="both"/>
      </w:pPr>
      <w:r>
        <w:t xml:space="preserve">Los datos se conservarán durante el tiempo necesario para cumplir con la finalidad para la que se recabaron y para determinar las posibles responsabilidades que se pudieran derivar de dicha finalidad y del tratamiento de los datos. </w:t>
      </w:r>
    </w:p>
    <w:p w:rsidR="00A07D41" w:rsidRDefault="00A07D41" w:rsidP="00A07D41">
      <w:pPr>
        <w:spacing w:after="0"/>
        <w:jc w:val="both"/>
      </w:pPr>
    </w:p>
    <w:p w:rsidR="00A07D41" w:rsidRDefault="00A07D41" w:rsidP="00A07D41">
      <w:pPr>
        <w:spacing w:after="0"/>
        <w:ind w:firstLine="360"/>
        <w:jc w:val="both"/>
      </w:pPr>
      <w:r>
        <w:t>Será además de aplicación lo dispuesto, con carácter general, en la legislación de archivos para las Administraciones Públicas (entre otras normas, Ley 7/2011, de Documentos, Archivos y Patrimonio Documental de Andalucía; Ley 16/1985. De 25 de junio, de Patrimonio Histórico y Reglamento del Archivo Universitario de la UGR, aprobado en el  Consejo de Gobierno de la Universidad de Granada de 27.11.2008)</w:t>
      </w:r>
    </w:p>
    <w:p w:rsidR="00A07D41" w:rsidRDefault="00A07D41" w:rsidP="00A07D41">
      <w:pPr>
        <w:spacing w:after="0"/>
        <w:jc w:val="both"/>
      </w:pPr>
    </w:p>
    <w:p w:rsidR="00A07D41" w:rsidRPr="005A3E41" w:rsidRDefault="00A07D41" w:rsidP="00A07D41">
      <w:pPr>
        <w:pStyle w:val="Prrafodelista"/>
        <w:numPr>
          <w:ilvl w:val="0"/>
          <w:numId w:val="1"/>
        </w:numPr>
        <w:spacing w:after="0"/>
        <w:jc w:val="both"/>
        <w:rPr>
          <w:b/>
        </w:rPr>
      </w:pPr>
      <w:r w:rsidRPr="005A3E41">
        <w:rPr>
          <w:b/>
        </w:rPr>
        <w:t>Decisiones automatizadas, perfiles y lógica aplicada:</w:t>
      </w:r>
    </w:p>
    <w:p w:rsidR="00A07D41" w:rsidRDefault="00A07D41" w:rsidP="00A07D41">
      <w:pPr>
        <w:spacing w:after="0"/>
        <w:ind w:firstLine="360"/>
        <w:jc w:val="both"/>
      </w:pPr>
      <w:r>
        <w:t>Sus datos no se utilizarán para decisiones automatizadas ni para la elaboración de perfiles.</w:t>
      </w:r>
    </w:p>
    <w:p w:rsidR="00A07D41" w:rsidRDefault="00A07D41" w:rsidP="00A07D41">
      <w:pPr>
        <w:spacing w:after="0"/>
        <w:jc w:val="both"/>
      </w:pPr>
    </w:p>
    <w:p w:rsidR="00A07D41" w:rsidRPr="00455122" w:rsidRDefault="00A07D41" w:rsidP="00A07D41">
      <w:pPr>
        <w:pStyle w:val="Prrafodelista"/>
        <w:numPr>
          <w:ilvl w:val="0"/>
          <w:numId w:val="1"/>
        </w:numPr>
        <w:spacing w:after="0"/>
        <w:jc w:val="both"/>
        <w:rPr>
          <w:b/>
        </w:rPr>
      </w:pPr>
      <w:r w:rsidRPr="005A3E41">
        <w:rPr>
          <w:b/>
        </w:rPr>
        <w:t>¿Cuál es la legitimación para el tratamiento de sus datos?</w:t>
      </w:r>
    </w:p>
    <w:p w:rsidR="00952D3F" w:rsidRDefault="004540C3" w:rsidP="004540C3">
      <w:pPr>
        <w:pStyle w:val="Prrafodelista"/>
        <w:shd w:val="clear" w:color="auto" w:fill="FFFFFF" w:themeFill="background1"/>
        <w:ind w:left="0" w:firstLine="360"/>
        <w:jc w:val="both"/>
        <w:rPr>
          <w:rFonts w:eastAsia="Times New Roman" w:cs="Times New Roman"/>
          <w:b/>
          <w:sz w:val="20"/>
          <w:szCs w:val="20"/>
          <w:lang w:val="es-ES_tradnl" w:eastAsia="es-ES_tradnl"/>
        </w:rPr>
      </w:pPr>
      <w:r>
        <w:t xml:space="preserve">El </w:t>
      </w:r>
      <w:r w:rsidRPr="004540C3">
        <w:t xml:space="preserve">tratamiento </w:t>
      </w:r>
      <w:r>
        <w:t xml:space="preserve">de sus datos personales </w:t>
      </w:r>
      <w:r w:rsidRPr="004540C3">
        <w:t>es necesario para el establecimiento de un contrato en el que el interesado es parte, el establecimiento de una relación jurídica, para la aplicación a petición de éste de medidas precontractuales o la prestación del servicio solicitado</w:t>
      </w:r>
      <w:r w:rsidRPr="004540C3">
        <w:t>.</w:t>
      </w:r>
      <w:r>
        <w:rPr>
          <w:rFonts w:eastAsia="Times New Roman" w:cs="Times New Roman"/>
          <w:b/>
          <w:sz w:val="20"/>
          <w:szCs w:val="20"/>
          <w:lang w:val="es-ES_tradnl" w:eastAsia="es-ES_tradnl"/>
        </w:rPr>
        <w:t xml:space="preserve"> </w:t>
      </w:r>
    </w:p>
    <w:p w:rsidR="00952D3F" w:rsidRDefault="00952D3F" w:rsidP="004540C3">
      <w:pPr>
        <w:pStyle w:val="Prrafodelista"/>
        <w:shd w:val="clear" w:color="auto" w:fill="FFFFFF" w:themeFill="background1"/>
        <w:ind w:left="0" w:firstLine="360"/>
        <w:jc w:val="both"/>
        <w:rPr>
          <w:rFonts w:eastAsia="Times New Roman" w:cs="Times New Roman"/>
          <w:b/>
          <w:sz w:val="20"/>
          <w:szCs w:val="20"/>
          <w:lang w:val="es-ES_tradnl" w:eastAsia="es-ES_tradnl"/>
        </w:rPr>
      </w:pPr>
    </w:p>
    <w:p w:rsidR="004540C3" w:rsidRDefault="001970EA" w:rsidP="004540C3">
      <w:pPr>
        <w:pStyle w:val="Prrafodelista"/>
        <w:shd w:val="clear" w:color="auto" w:fill="FFFFFF" w:themeFill="background1"/>
        <w:ind w:left="0" w:firstLine="360"/>
        <w:jc w:val="both"/>
      </w:pPr>
      <w:r>
        <w:t xml:space="preserve">Así pues, tiene su base jurídica del tratamiento </w:t>
      </w:r>
      <w:r w:rsidR="004540C3">
        <w:t>en el art. 6.1. b</w:t>
      </w:r>
      <w:r w:rsidRPr="001970EA">
        <w:t>)</w:t>
      </w:r>
      <w:r>
        <w:t xml:space="preserve"> </w:t>
      </w:r>
      <w:r w:rsidRPr="001970EA">
        <w:t>del Reglamento (UE) 2016/679, de 27 de abril</w:t>
      </w:r>
      <w:r w:rsidR="004540C3">
        <w:t>.</w:t>
      </w:r>
    </w:p>
    <w:p w:rsidR="004540C3" w:rsidRDefault="004540C3" w:rsidP="004540C3">
      <w:pPr>
        <w:pStyle w:val="Prrafodelista"/>
        <w:shd w:val="clear" w:color="auto" w:fill="FFFFFF" w:themeFill="background1"/>
        <w:ind w:left="0" w:firstLine="360"/>
        <w:jc w:val="both"/>
      </w:pPr>
    </w:p>
    <w:p w:rsidR="00A07D41" w:rsidRPr="005A3E41" w:rsidRDefault="00A07D41" w:rsidP="004540C3">
      <w:pPr>
        <w:pStyle w:val="Prrafodelista"/>
        <w:numPr>
          <w:ilvl w:val="0"/>
          <w:numId w:val="1"/>
        </w:numPr>
        <w:spacing w:after="0"/>
        <w:jc w:val="both"/>
        <w:rPr>
          <w:b/>
        </w:rPr>
      </w:pPr>
      <w:r w:rsidRPr="005A3E41">
        <w:rPr>
          <w:b/>
        </w:rPr>
        <w:t>¿A qué destinatarios se comunicarán sus datos?</w:t>
      </w:r>
    </w:p>
    <w:p w:rsidR="00A07D41" w:rsidRPr="001970EA" w:rsidRDefault="004540C3" w:rsidP="001970EA">
      <w:pPr>
        <w:pStyle w:val="Prrafodelista"/>
        <w:numPr>
          <w:ilvl w:val="0"/>
          <w:numId w:val="7"/>
        </w:numPr>
        <w:spacing w:after="0"/>
        <w:jc w:val="both"/>
      </w:pPr>
      <w:r>
        <w:t>No se prevén comunicaciones de datos</w:t>
      </w:r>
      <w:r w:rsidR="001970EA" w:rsidRPr="001970EA">
        <w:t>.</w:t>
      </w:r>
    </w:p>
    <w:p w:rsidR="00A07D41" w:rsidRDefault="00A07D41" w:rsidP="00A07D41">
      <w:pPr>
        <w:pStyle w:val="Prrafodelista"/>
        <w:numPr>
          <w:ilvl w:val="0"/>
          <w:numId w:val="7"/>
        </w:numPr>
        <w:spacing w:after="0"/>
        <w:jc w:val="both"/>
      </w:pPr>
      <w:r w:rsidRPr="001970EA">
        <w:t>No se prevén transferencias a terceros países ni más cesiones de datos, salvo obligación legal.</w:t>
      </w:r>
    </w:p>
    <w:p w:rsidR="004540C3" w:rsidRDefault="004540C3" w:rsidP="004540C3">
      <w:pPr>
        <w:spacing w:after="0"/>
        <w:ind w:left="360"/>
        <w:jc w:val="both"/>
      </w:pPr>
    </w:p>
    <w:p w:rsidR="00A07D41" w:rsidRPr="005A3E41" w:rsidRDefault="00A07D41" w:rsidP="00A07D41">
      <w:pPr>
        <w:pStyle w:val="Prrafodelista"/>
        <w:numPr>
          <w:ilvl w:val="0"/>
          <w:numId w:val="1"/>
        </w:numPr>
        <w:spacing w:after="0"/>
        <w:jc w:val="both"/>
        <w:rPr>
          <w:b/>
        </w:rPr>
      </w:pPr>
      <w:r w:rsidRPr="005A3E41">
        <w:rPr>
          <w:b/>
        </w:rPr>
        <w:t>Encargados de tratamiento:</w:t>
      </w:r>
    </w:p>
    <w:p w:rsidR="00A07D41" w:rsidRDefault="00A07D41" w:rsidP="00952D3F">
      <w:pPr>
        <w:spacing w:after="0"/>
        <w:jc w:val="both"/>
      </w:pPr>
      <w:r>
        <w:t xml:space="preserve"> </w:t>
      </w:r>
      <w:r>
        <w:tab/>
        <w:t>No se prevén</w:t>
      </w:r>
    </w:p>
    <w:p w:rsidR="00952D3F" w:rsidRDefault="00952D3F" w:rsidP="00952D3F">
      <w:pPr>
        <w:spacing w:after="0"/>
        <w:jc w:val="both"/>
      </w:pPr>
      <w:bookmarkStart w:id="0" w:name="_GoBack"/>
      <w:bookmarkEnd w:id="0"/>
    </w:p>
    <w:p w:rsidR="00A07D41" w:rsidRPr="009F5A52" w:rsidRDefault="00A07D41" w:rsidP="00A07D41">
      <w:pPr>
        <w:pStyle w:val="Prrafodelista"/>
        <w:numPr>
          <w:ilvl w:val="0"/>
          <w:numId w:val="1"/>
        </w:numPr>
        <w:spacing w:after="0"/>
        <w:jc w:val="both"/>
        <w:rPr>
          <w:b/>
        </w:rPr>
      </w:pPr>
      <w:r w:rsidRPr="009F5A52">
        <w:rPr>
          <w:b/>
        </w:rPr>
        <w:t>¿Cuáles son tus derechos respecto al tratamiento de sus datos?</w:t>
      </w:r>
    </w:p>
    <w:p w:rsidR="00A07D41" w:rsidRPr="00E7026D" w:rsidRDefault="00A07D41" w:rsidP="00A07D41">
      <w:pPr>
        <w:pStyle w:val="NormalWeb"/>
        <w:shd w:val="clear" w:color="auto" w:fill="FFFFFF"/>
        <w:spacing w:before="0" w:beforeAutospacing="0" w:after="0" w:afterAutospacing="0"/>
        <w:ind w:firstLine="360"/>
        <w:jc w:val="both"/>
        <w:rPr>
          <w:rFonts w:asciiTheme="minorHAnsi" w:hAnsiTheme="minorHAnsi" w:cs="Tahoma"/>
          <w:sz w:val="22"/>
          <w:szCs w:val="22"/>
        </w:rPr>
      </w:pPr>
      <w:r w:rsidRPr="00E7026D">
        <w:rPr>
          <w:rFonts w:asciiTheme="minorHAnsi" w:hAnsiTheme="minorHAnsi" w:cs="Tahoma"/>
          <w:sz w:val="22"/>
          <w:szCs w:val="22"/>
        </w:rPr>
        <w:t>En relación con sus datos personales, Usted puede ejercitar los siguientes derechos ante la Universidad de Granada:</w:t>
      </w:r>
    </w:p>
    <w:p w:rsidR="00A07D41" w:rsidRPr="00E7026D" w:rsidRDefault="00A07D41" w:rsidP="00A07D41">
      <w:pPr>
        <w:pStyle w:val="Prrafodelista"/>
        <w:numPr>
          <w:ilvl w:val="0"/>
          <w:numId w:val="2"/>
        </w:numPr>
        <w:spacing w:after="0"/>
        <w:jc w:val="both"/>
      </w:pPr>
      <w:r w:rsidRPr="00E7026D">
        <w:rPr>
          <w:b/>
        </w:rPr>
        <w:t>Derecho a retirar, en cualquier momento, el consentimiento</w:t>
      </w:r>
      <w:r w:rsidRPr="00E7026D">
        <w:t xml:space="preserve"> prestado para tratar sus datos personales, sin que ello afecte a la licitud del tratamiento basado en el consentimiento previo a su retirada.</w:t>
      </w:r>
    </w:p>
    <w:p w:rsidR="00A07D41" w:rsidRPr="00E7026D" w:rsidRDefault="00A07D41" w:rsidP="00A07D41">
      <w:pPr>
        <w:pStyle w:val="Prrafodelista"/>
        <w:numPr>
          <w:ilvl w:val="0"/>
          <w:numId w:val="2"/>
        </w:numPr>
        <w:spacing w:after="0"/>
        <w:jc w:val="both"/>
      </w:pPr>
      <w:r w:rsidRPr="00E7026D">
        <w:rPr>
          <w:b/>
        </w:rPr>
        <w:t>Derecho a solicitar el acceso a sus datos personales</w:t>
      </w:r>
      <w:r w:rsidRPr="00E7026D">
        <w:t>: Cualquier persona tiene derecho a conocer si por parte de la Universidad de Granada, se están tratando datos personales que le conciernen, la finalidad del tratamiento, el origen de los citados datos y si se han comunicado o se van a comunicar a un tercero.</w:t>
      </w:r>
    </w:p>
    <w:p w:rsidR="00A07D41" w:rsidRPr="00E7026D" w:rsidRDefault="00A07D41" w:rsidP="00A07D41">
      <w:pPr>
        <w:pStyle w:val="Prrafodelista"/>
        <w:numPr>
          <w:ilvl w:val="0"/>
          <w:numId w:val="2"/>
        </w:numPr>
        <w:spacing w:after="0"/>
        <w:jc w:val="both"/>
      </w:pPr>
      <w:r w:rsidRPr="00E7026D">
        <w:rPr>
          <w:b/>
        </w:rPr>
        <w:t>Derecho a solicitar su rectificación o supresión</w:t>
      </w:r>
      <w:r w:rsidRPr="00E7026D">
        <w:t>:  Tiene derecho a solicitar la rectificación de los datos inexactos o, en su caso, solicitar su supresión cuando, entre otros motivos, los datos ya no sean necesarios para los fines que fueron recogidos</w:t>
      </w:r>
    </w:p>
    <w:p w:rsidR="00A07D41" w:rsidRPr="00E7026D" w:rsidRDefault="00A07D41" w:rsidP="00A07D41">
      <w:pPr>
        <w:pStyle w:val="Prrafodelista"/>
        <w:numPr>
          <w:ilvl w:val="0"/>
          <w:numId w:val="2"/>
        </w:numPr>
        <w:spacing w:after="0"/>
        <w:jc w:val="both"/>
      </w:pPr>
      <w:r w:rsidRPr="00E7026D">
        <w:rPr>
          <w:b/>
        </w:rPr>
        <w:t>Derecho a solicitar la limitación de su tratamiento</w:t>
      </w:r>
      <w:r w:rsidRPr="00E7026D">
        <w:t>: En determinadas circunstancias, podrá solicitar la limitación del tratamiento de sus datos, en cuyo caso únicamente serán conservados para el ejercicio o la defensa de reclamaciones.</w:t>
      </w:r>
    </w:p>
    <w:p w:rsidR="00A07D41" w:rsidRPr="00E7026D" w:rsidRDefault="00A07D41" w:rsidP="00A07D41">
      <w:pPr>
        <w:pStyle w:val="Prrafodelista"/>
        <w:numPr>
          <w:ilvl w:val="0"/>
          <w:numId w:val="2"/>
        </w:numPr>
        <w:spacing w:after="0"/>
        <w:jc w:val="both"/>
      </w:pPr>
      <w:r w:rsidRPr="00E7026D">
        <w:rPr>
          <w:b/>
        </w:rPr>
        <w:t>Derecho a oponerse al tratamiento</w:t>
      </w:r>
      <w:r w:rsidRPr="00E7026D">
        <w:t>: En determinadas circunstancias y por motivos relacionados con su situación particular, podrá oponerse al tratamiento de sus datos en cuyo caso la Universidad de Granada dejará de tratar los datos, salvo por motivos legítimos imperiosos, o el ejercicio o la defensa de posibles reclamaciones.</w:t>
      </w:r>
    </w:p>
    <w:p w:rsidR="00A07D41" w:rsidRPr="00E7026D" w:rsidRDefault="00A07D41" w:rsidP="00A07D41">
      <w:pPr>
        <w:pStyle w:val="Prrafodelista"/>
        <w:numPr>
          <w:ilvl w:val="0"/>
          <w:numId w:val="2"/>
        </w:numPr>
        <w:shd w:val="clear" w:color="auto" w:fill="FFFFFF"/>
        <w:spacing w:after="150"/>
        <w:jc w:val="both"/>
      </w:pPr>
      <w:r w:rsidRPr="00E7026D">
        <w:rPr>
          <w:b/>
        </w:rPr>
        <w:t>Derecho a la portabilidad</w:t>
      </w:r>
      <w:r w:rsidRPr="00E7026D">
        <w:t>: En determinadas circunstancias, puede solicitar la recuperación de los datos personales que estén siendo tratados de forma automatizada por la Universidad de Granada a fin de trasladarlos a otro responsable.  Este derecho se podrá ejercer cuando el tratamiento esté basado en el consentimiento o en un contrato, y se efectúe por medios automatizados.</w:t>
      </w:r>
    </w:p>
    <w:p w:rsidR="00A07D41" w:rsidRPr="005D2058" w:rsidRDefault="00A07D41" w:rsidP="00A07D41">
      <w:pPr>
        <w:pStyle w:val="NormalWeb"/>
        <w:shd w:val="clear" w:color="auto" w:fill="FFFFFF"/>
        <w:spacing w:before="0" w:beforeAutospacing="0" w:after="0" w:afterAutospacing="0"/>
        <w:ind w:firstLine="360"/>
        <w:jc w:val="both"/>
        <w:rPr>
          <w:rFonts w:asciiTheme="minorHAnsi" w:hAnsiTheme="minorHAnsi" w:cs="Tahoma"/>
          <w:sz w:val="22"/>
          <w:szCs w:val="22"/>
        </w:rPr>
      </w:pPr>
      <w:r w:rsidRPr="00FB2981">
        <w:rPr>
          <w:rFonts w:asciiTheme="minorHAnsi" w:hAnsiTheme="minorHAnsi" w:cs="Tahoma"/>
          <w:sz w:val="22"/>
          <w:szCs w:val="22"/>
        </w:rPr>
        <w:t>Estos derechos podrán ejercerse ante el responsable del tratamiento indicado anteriormente, mediante escrito en formato papel o a través de la sede electrónica (https://sede.ugr.es/sede/).</w:t>
      </w:r>
    </w:p>
    <w:p w:rsidR="00A07D41" w:rsidRDefault="00A07D41" w:rsidP="00A07D41">
      <w:pPr>
        <w:spacing w:after="0"/>
        <w:jc w:val="both"/>
        <w:rPr>
          <w:rFonts w:cs="Tahoma"/>
        </w:rPr>
      </w:pPr>
    </w:p>
    <w:p w:rsidR="00A07D41" w:rsidRPr="005D2058" w:rsidRDefault="00A07D41" w:rsidP="00A07D41">
      <w:pPr>
        <w:spacing w:after="0"/>
        <w:ind w:firstLine="360"/>
        <w:jc w:val="both"/>
        <w:rPr>
          <w:rFonts w:cs="Tahoma"/>
        </w:rPr>
      </w:pPr>
      <w:r w:rsidRPr="00FB2981">
        <w:rPr>
          <w:rFonts w:cs="Tahoma"/>
        </w:rPr>
        <w:t xml:space="preserve">La normativa e impresos están disponibles en la siguiente dirección: </w:t>
      </w:r>
      <w:hyperlink r:id="rId8" w:history="1"/>
      <w:r>
        <w:rPr>
          <w:rStyle w:val="Hipervnculo"/>
          <w:rFonts w:cs="Tahoma"/>
        </w:rPr>
        <w:t xml:space="preserve"> </w:t>
      </w:r>
      <w:r w:rsidRPr="0092188E">
        <w:rPr>
          <w:rStyle w:val="Hipervnculo"/>
          <w:rFonts w:cs="Tahoma"/>
        </w:rPr>
        <w:t>http://secretariageneral.ugr.es/pages/proteccion_datos/derechos</w:t>
      </w:r>
      <w:r>
        <w:rPr>
          <w:rStyle w:val="Hipervnculo"/>
          <w:rFonts w:cs="Tahoma"/>
        </w:rPr>
        <w:t>”</w:t>
      </w:r>
      <w:r w:rsidRPr="00FB2981">
        <w:rPr>
          <w:rFonts w:cs="Tahoma"/>
        </w:rPr>
        <w:t>.</w:t>
      </w:r>
    </w:p>
    <w:p w:rsidR="00A07D41" w:rsidRDefault="00A07D41" w:rsidP="00A07D41">
      <w:pPr>
        <w:spacing w:after="0"/>
        <w:jc w:val="both"/>
        <w:rPr>
          <w:rFonts w:eastAsia="Times New Roman" w:cs="Times New Roman"/>
        </w:rPr>
      </w:pPr>
    </w:p>
    <w:p w:rsidR="00A07D41" w:rsidRPr="00FB2981" w:rsidRDefault="00A07D41" w:rsidP="00A07D41">
      <w:pPr>
        <w:spacing w:after="0"/>
        <w:ind w:firstLine="360"/>
        <w:jc w:val="both"/>
        <w:rPr>
          <w:rFonts w:eastAsia="Times New Roman" w:cs="Times New Roman"/>
        </w:rPr>
      </w:pPr>
      <w:r w:rsidRPr="00FB2981">
        <w:rPr>
          <w:rFonts w:eastAsia="Times New Roman" w:cs="Times New Roman"/>
        </w:rPr>
        <w:t>Puede obtener información</w:t>
      </w:r>
      <w:r>
        <w:rPr>
          <w:rFonts w:eastAsia="Times New Roman" w:cs="Times New Roman"/>
        </w:rPr>
        <w:t xml:space="preserve"> adicional</w:t>
      </w:r>
      <w:r w:rsidRPr="00FB2981">
        <w:rPr>
          <w:rFonts w:eastAsia="Times New Roman" w:cs="Times New Roman"/>
        </w:rPr>
        <w:t xml:space="preserve"> en la siguiente dirección de correo electrónico: protecciondedatos@ugr.es</w:t>
      </w:r>
    </w:p>
    <w:p w:rsidR="00A07D41" w:rsidRDefault="00A07D41" w:rsidP="00A07D41">
      <w:pPr>
        <w:spacing w:after="0"/>
        <w:jc w:val="both"/>
        <w:rPr>
          <w:rFonts w:eastAsia="Times New Roman" w:cs="Times New Roman"/>
        </w:rPr>
      </w:pPr>
    </w:p>
    <w:p w:rsidR="00A07D41" w:rsidRPr="00FB2981" w:rsidRDefault="00A07D41" w:rsidP="00A07D41">
      <w:pPr>
        <w:spacing w:after="0"/>
        <w:ind w:firstLine="357"/>
        <w:jc w:val="both"/>
        <w:rPr>
          <w:rFonts w:eastAsia="Times New Roman" w:cs="Times New Roman"/>
        </w:rPr>
      </w:pPr>
      <w:r w:rsidRPr="00FB2981">
        <w:rPr>
          <w:rFonts w:eastAsia="Times New Roman" w:cs="Times New Roman"/>
        </w:rPr>
        <w:t>Asimismo, le informamos de que si usted presenta una solicitud para el ejercicio de estos derechos y considera que no ha sido atendida adecuadamente por nuestra institución, puede</w:t>
      </w:r>
      <w:r w:rsidRPr="00FB2981">
        <w:rPr>
          <w:rFonts w:cs="Tahoma"/>
        </w:rPr>
        <w:t xml:space="preserve"> </w:t>
      </w:r>
      <w:r w:rsidRPr="00FB2981">
        <w:rPr>
          <w:rFonts w:eastAsia="Times New Roman" w:cs="Times New Roman"/>
        </w:rPr>
        <w:t>dirigirse a la Delegada de Protección de Datos de la Universidad (</w:t>
      </w:r>
      <w:hyperlink r:id="rId9" w:history="1">
        <w:r w:rsidRPr="00FB2981">
          <w:rPr>
            <w:rFonts w:eastAsia="Times New Roman" w:cs="Times New Roman"/>
          </w:rPr>
          <w:t>delegadapd@ugr.es</w:t>
        </w:r>
      </w:hyperlink>
      <w:r w:rsidRPr="00FB2981">
        <w:rPr>
          <w:rFonts w:eastAsia="Times New Roman" w:cs="Times New Roman"/>
        </w:rPr>
        <w:t xml:space="preserve">) o presentar una reclamación ante la </w:t>
      </w:r>
      <w:r>
        <w:rPr>
          <w:rFonts w:eastAsia="Times New Roman" w:cs="Times New Roman"/>
        </w:rPr>
        <w:t xml:space="preserve">Autoridad de Control competente, </w:t>
      </w:r>
      <w:r w:rsidRPr="00FB2981">
        <w:rPr>
          <w:rFonts w:eastAsia="Times New Roman" w:cs="Times New Roman"/>
        </w:rPr>
        <w:t xml:space="preserve">de acuerdo con el procedimiento previsto en la siguiente dirección: </w:t>
      </w:r>
      <w:hyperlink r:id="rId10" w:history="1">
        <w:r w:rsidRPr="00FB2981">
          <w:rPr>
            <w:rStyle w:val="Hipervnculo"/>
            <w:rFonts w:eastAsia="Times New Roman" w:cs="Times New Roman"/>
          </w:rPr>
          <w:t>https://sedeagpd.gob.es/sede-electronica-web/vistas/formReclamacionDerechos/reclamacionDerechos.jsf</w:t>
        </w:r>
      </w:hyperlink>
      <w:r w:rsidRPr="00FB2981">
        <w:rPr>
          <w:rFonts w:eastAsia="Times New Roman" w:cs="Times New Roman"/>
        </w:rPr>
        <w:t xml:space="preserve"> </w:t>
      </w:r>
    </w:p>
    <w:p w:rsidR="00A07D41" w:rsidRPr="00E5498F" w:rsidRDefault="00A07D41" w:rsidP="00A07D41">
      <w:pPr>
        <w:ind w:left="360"/>
        <w:jc w:val="both"/>
      </w:pPr>
    </w:p>
    <w:p w:rsidR="00A07D41" w:rsidRPr="00E20466" w:rsidRDefault="00A07D41" w:rsidP="00A07D41">
      <w:pPr>
        <w:pStyle w:val="Prrafodelista"/>
        <w:numPr>
          <w:ilvl w:val="0"/>
          <w:numId w:val="3"/>
        </w:numPr>
        <w:spacing w:after="0"/>
        <w:ind w:left="357"/>
        <w:jc w:val="both"/>
        <w:rPr>
          <w:b/>
        </w:rPr>
      </w:pPr>
      <w:r w:rsidRPr="00E20466">
        <w:rPr>
          <w:b/>
        </w:rPr>
        <w:t>¿Cómo hemos obtenido sus datos?</w:t>
      </w:r>
    </w:p>
    <w:p w:rsidR="00A07D41" w:rsidRDefault="00A07D41" w:rsidP="00FC4723">
      <w:pPr>
        <w:pStyle w:val="Prrafodelista"/>
        <w:spacing w:after="0"/>
        <w:ind w:left="357"/>
        <w:jc w:val="both"/>
      </w:pPr>
      <w:r w:rsidRPr="002A67B6">
        <w:t>Los datos personales objeto de tratamiento son los que usted mismo nos ha facilitado.</w:t>
      </w:r>
    </w:p>
    <w:p w:rsidR="00A07D41" w:rsidRDefault="00A07D41" w:rsidP="00A07D41">
      <w:pPr>
        <w:pStyle w:val="Prrafodelista"/>
        <w:spacing w:after="0"/>
        <w:ind w:left="357"/>
        <w:jc w:val="both"/>
      </w:pPr>
      <w:r w:rsidRPr="002A67B6">
        <w:t xml:space="preserve">Las categorías de datos que tratamos </w:t>
      </w:r>
      <w:proofErr w:type="gramStart"/>
      <w:r w:rsidRPr="002A67B6">
        <w:t>son</w:t>
      </w:r>
      <w:r>
        <w:t xml:space="preserve"> :</w:t>
      </w:r>
      <w:proofErr w:type="gramEnd"/>
      <w:r>
        <w:t xml:space="preserve"> </w:t>
      </w:r>
    </w:p>
    <w:p w:rsidR="00A07D41" w:rsidRDefault="00A07D41" w:rsidP="00A07D41">
      <w:pPr>
        <w:pStyle w:val="Prrafodelista"/>
        <w:spacing w:after="0"/>
        <w:ind w:left="357"/>
        <w:jc w:val="both"/>
      </w:pPr>
    </w:p>
    <w:p w:rsidR="00A07D41" w:rsidRPr="00FC4723" w:rsidRDefault="00A07D41" w:rsidP="00FC4723">
      <w:pPr>
        <w:pStyle w:val="Prrafodelista"/>
        <w:numPr>
          <w:ilvl w:val="0"/>
          <w:numId w:val="5"/>
        </w:numPr>
        <w:spacing w:after="200" w:line="276" w:lineRule="auto"/>
        <w:jc w:val="both"/>
        <w:rPr>
          <w:rFonts w:eastAsia="Times New Roman" w:cs="Times New Roman"/>
        </w:rPr>
      </w:pPr>
      <w:r w:rsidRPr="00FC4723">
        <w:rPr>
          <w:rFonts w:eastAsia="Times New Roman" w:cs="Times New Roman"/>
          <w:u w:val="single"/>
        </w:rPr>
        <w:t>Datos de carácter identificativo</w:t>
      </w:r>
      <w:r w:rsidRPr="00FC4723">
        <w:rPr>
          <w:rFonts w:eastAsia="Times New Roman" w:cs="Times New Roman"/>
        </w:rPr>
        <w:t xml:space="preserve">: </w:t>
      </w:r>
      <w:r w:rsidR="001970EA" w:rsidRPr="00FC4723">
        <w:rPr>
          <w:rFonts w:eastAsia="Times New Roman" w:cs="Times New Roman"/>
        </w:rPr>
        <w:t xml:space="preserve">DNI/NIF o </w:t>
      </w:r>
      <w:r w:rsidRPr="00FC4723">
        <w:rPr>
          <w:rFonts w:eastAsia="Times New Roman" w:cs="Times New Roman"/>
        </w:rPr>
        <w:t xml:space="preserve"> pasaporte, teléfono, correo electrónico, nombre y apellidos, firma.</w:t>
      </w:r>
    </w:p>
    <w:p w:rsidR="00DA79CB" w:rsidRPr="004540C3" w:rsidRDefault="004540C3" w:rsidP="004540C3">
      <w:pPr>
        <w:pStyle w:val="Prrafodelista"/>
        <w:numPr>
          <w:ilvl w:val="0"/>
          <w:numId w:val="5"/>
        </w:numPr>
        <w:spacing w:after="200" w:line="276" w:lineRule="auto"/>
        <w:jc w:val="both"/>
        <w:rPr>
          <w:rFonts w:eastAsia="Times New Roman" w:cs="Times New Roman"/>
          <w:u w:val="single"/>
        </w:rPr>
      </w:pPr>
      <w:r w:rsidRPr="004540C3">
        <w:rPr>
          <w:rFonts w:eastAsia="Times New Roman" w:cs="Times New Roman"/>
          <w:u w:val="single"/>
        </w:rPr>
        <w:t xml:space="preserve">Datos de detalle de empleo: </w:t>
      </w:r>
      <w:r>
        <w:rPr>
          <w:rFonts w:eastAsia="Times New Roman" w:cs="Times New Roman"/>
        </w:rPr>
        <w:t>Servicio, Departamento o Centro  de la Universidad de Granada en el que presta sus servicios.</w:t>
      </w:r>
    </w:p>
    <w:sectPr w:rsidR="00DA79CB" w:rsidRPr="004540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9D9"/>
    <w:multiLevelType w:val="hybridMultilevel"/>
    <w:tmpl w:val="00D2B06C"/>
    <w:lvl w:ilvl="0" w:tplc="4C7CBA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DD410F"/>
    <w:multiLevelType w:val="hybridMultilevel"/>
    <w:tmpl w:val="A9F6D2C0"/>
    <w:lvl w:ilvl="0" w:tplc="0C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76841E5"/>
    <w:multiLevelType w:val="hybridMultilevel"/>
    <w:tmpl w:val="128015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1F06511"/>
    <w:multiLevelType w:val="hybridMultilevel"/>
    <w:tmpl w:val="F2206240"/>
    <w:lvl w:ilvl="0" w:tplc="F1027C2C">
      <w:numFmt w:val="bullet"/>
      <w:lvlText w:val="-"/>
      <w:lvlJc w:val="left"/>
      <w:pPr>
        <w:ind w:left="1776" w:hanging="360"/>
      </w:pPr>
      <w:rPr>
        <w:rFonts w:ascii="Calibri" w:eastAsia="Times New Roman" w:hAnsi="Calibri"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4A0D0B51"/>
    <w:multiLevelType w:val="hybridMultilevel"/>
    <w:tmpl w:val="B4FCDB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516B45AC"/>
    <w:multiLevelType w:val="hybridMultilevel"/>
    <w:tmpl w:val="EE5A8750"/>
    <w:lvl w:ilvl="0" w:tplc="67045E0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CA115A"/>
    <w:multiLevelType w:val="hybridMultilevel"/>
    <w:tmpl w:val="50AC25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41"/>
    <w:rsid w:val="001970EA"/>
    <w:rsid w:val="004540C3"/>
    <w:rsid w:val="00952D3F"/>
    <w:rsid w:val="00A07D41"/>
    <w:rsid w:val="00DA79CB"/>
    <w:rsid w:val="00FC4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41"/>
    <w:pPr>
      <w:spacing w:after="80" w:line="240"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7D41"/>
    <w:pPr>
      <w:ind w:left="720"/>
      <w:contextualSpacing/>
    </w:pPr>
  </w:style>
  <w:style w:type="character" w:styleId="Refdecomentario">
    <w:name w:val="annotation reference"/>
    <w:basedOn w:val="Fuentedeprrafopredeter"/>
    <w:uiPriority w:val="99"/>
    <w:semiHidden/>
    <w:unhideWhenUsed/>
    <w:rsid w:val="00A07D41"/>
    <w:rPr>
      <w:sz w:val="16"/>
      <w:szCs w:val="16"/>
    </w:rPr>
  </w:style>
  <w:style w:type="paragraph" w:styleId="Textocomentario">
    <w:name w:val="annotation text"/>
    <w:basedOn w:val="Normal"/>
    <w:link w:val="TextocomentarioCar"/>
    <w:uiPriority w:val="99"/>
    <w:semiHidden/>
    <w:unhideWhenUsed/>
    <w:rsid w:val="00A07D41"/>
    <w:pPr>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07D41"/>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A07D41"/>
    <w:rPr>
      <w:color w:val="0000FF" w:themeColor="hyperlink"/>
      <w:u w:val="single"/>
    </w:rPr>
  </w:style>
  <w:style w:type="paragraph" w:styleId="NormalWeb">
    <w:name w:val="Normal (Web)"/>
    <w:basedOn w:val="Normal"/>
    <w:uiPriority w:val="99"/>
    <w:unhideWhenUsed/>
    <w:rsid w:val="00A07D41"/>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A07D4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D4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41"/>
    <w:pPr>
      <w:spacing w:after="80" w:line="240"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7D41"/>
    <w:pPr>
      <w:ind w:left="720"/>
      <w:contextualSpacing/>
    </w:pPr>
  </w:style>
  <w:style w:type="character" w:styleId="Refdecomentario">
    <w:name w:val="annotation reference"/>
    <w:basedOn w:val="Fuentedeprrafopredeter"/>
    <w:uiPriority w:val="99"/>
    <w:semiHidden/>
    <w:unhideWhenUsed/>
    <w:rsid w:val="00A07D41"/>
    <w:rPr>
      <w:sz w:val="16"/>
      <w:szCs w:val="16"/>
    </w:rPr>
  </w:style>
  <w:style w:type="paragraph" w:styleId="Textocomentario">
    <w:name w:val="annotation text"/>
    <w:basedOn w:val="Normal"/>
    <w:link w:val="TextocomentarioCar"/>
    <w:uiPriority w:val="99"/>
    <w:semiHidden/>
    <w:unhideWhenUsed/>
    <w:rsid w:val="00A07D41"/>
    <w:pPr>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07D41"/>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A07D41"/>
    <w:rPr>
      <w:color w:val="0000FF" w:themeColor="hyperlink"/>
      <w:u w:val="single"/>
    </w:rPr>
  </w:style>
  <w:style w:type="paragraph" w:styleId="NormalWeb">
    <w:name w:val="Normal (Web)"/>
    <w:basedOn w:val="Normal"/>
    <w:uiPriority w:val="99"/>
    <w:unhideWhenUsed/>
    <w:rsid w:val="00A07D41"/>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A07D4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D4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ariageneral.ugr.es/pages/proteccion_datos" TargetMode="External"/><Relationship Id="rId3" Type="http://schemas.microsoft.com/office/2007/relationships/stylesWithEffects" Target="stylesWithEffects.xml"/><Relationship Id="rId7" Type="http://schemas.openxmlformats.org/officeDocument/2006/relationships/hyperlink" Target="mailto:delegadapd@ug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edatos@ugr.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vistas/formReclamacionDerechos/reclamacionDerechos.jsf" TargetMode="External"/><Relationship Id="rId4" Type="http://schemas.openxmlformats.org/officeDocument/2006/relationships/settings" Target="settings.xml"/><Relationship Id="rId9" Type="http://schemas.openxmlformats.org/officeDocument/2006/relationships/hyperlink" Target="mailto:delegadapd@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3</cp:revision>
  <dcterms:created xsi:type="dcterms:W3CDTF">2019-01-16T13:06:00Z</dcterms:created>
  <dcterms:modified xsi:type="dcterms:W3CDTF">2019-01-16T13:08:00Z</dcterms:modified>
</cp:coreProperties>
</file>